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913FC" w:rsidRPr="00C611D1" w:rsidRDefault="00A913FC">
      <w:pPr>
        <w:rPr>
          <w:rFonts w:asciiTheme="minorHAnsi" w:eastAsiaTheme="minorHAnsi" w:hAnsiTheme="minorHAnsi" w:cstheme="minorBidi"/>
          <w:b/>
          <w:bCs/>
          <w:kern w:val="2"/>
          <w:lang w:eastAsia="en-US"/>
          <w14:ligatures w14:val="standardContextual"/>
        </w:rPr>
      </w:pPr>
      <w:r w:rsidRPr="00C611D1">
        <w:rPr>
          <w:rFonts w:asciiTheme="minorHAnsi" w:eastAsiaTheme="minorHAnsi" w:hAnsiTheme="minorHAnsi" w:cstheme="minorBidi"/>
          <w:b/>
          <w:bCs/>
          <w:kern w:val="2"/>
          <w:lang w:eastAsia="en-US"/>
          <w14:ligatures w14:val="standardContextual"/>
        </w:rPr>
        <w:t xml:space="preserve">Notice of Annual General Meeting of the Warrandyte Community Association Inc. </w:t>
      </w:r>
    </w:p>
    <w:p w:rsidR="00A913FC" w:rsidRDefault="00A913FC">
      <w:pPr>
        <w:rPr>
          <w:b/>
          <w:bCs/>
        </w:rPr>
      </w:pPr>
    </w:p>
    <w:p w:rsidR="00A913FC" w:rsidRPr="00A913FC" w:rsidRDefault="00A913FC" w:rsidP="00A913FC">
      <w:pPr>
        <w:textAlignment w:val="baseline"/>
        <w:rPr>
          <w:rFonts w:asciiTheme="minorHAnsi" w:eastAsiaTheme="minorHAnsi" w:hAnsiTheme="minorHAnsi" w:cstheme="minorBidi"/>
          <w:b/>
          <w:bCs/>
          <w:kern w:val="2"/>
          <w:lang w:eastAsia="en-US"/>
          <w14:ligatures w14:val="standardContextual"/>
        </w:rPr>
      </w:pPr>
      <w:r w:rsidRPr="00A913FC">
        <w:rPr>
          <w:rFonts w:asciiTheme="minorHAnsi" w:eastAsiaTheme="minorHAnsi" w:hAnsiTheme="minorHAnsi" w:cstheme="minorBidi"/>
          <w:b/>
          <w:bCs/>
          <w:kern w:val="2"/>
          <w:lang w:eastAsia="en-US"/>
          <w14:ligatures w14:val="standardContextual"/>
        </w:rPr>
        <w:t>Dear WCA Member</w:t>
      </w:r>
    </w:p>
    <w:p w:rsidR="00A913FC" w:rsidRPr="00A913FC" w:rsidRDefault="00A913FC" w:rsidP="00A913FC">
      <w:pPr>
        <w:pStyle w:val="Heading1"/>
        <w:spacing w:before="0" w:line="225" w:lineRule="atLeast"/>
        <w:rPr>
          <w:rFonts w:asciiTheme="minorHAnsi" w:eastAsiaTheme="minorHAnsi" w:hAnsiTheme="minorHAnsi" w:cstheme="minorBidi"/>
          <w:color w:val="auto"/>
          <w:sz w:val="24"/>
          <w:szCs w:val="24"/>
        </w:rPr>
      </w:pPr>
    </w:p>
    <w:p w:rsidR="00A913FC" w:rsidRDefault="00A913FC" w:rsidP="00A913FC">
      <w:pPr>
        <w:pStyle w:val="Heading1"/>
        <w:spacing w:before="0" w:line="225" w:lineRule="atLeast"/>
        <w:rPr>
          <w:rFonts w:asciiTheme="minorHAnsi" w:eastAsiaTheme="minorHAnsi" w:hAnsiTheme="minorHAnsi" w:cstheme="minorBidi"/>
          <w:color w:val="auto"/>
          <w:sz w:val="24"/>
          <w:szCs w:val="24"/>
        </w:rPr>
      </w:pPr>
      <w:r w:rsidRPr="00A913FC">
        <w:rPr>
          <w:rFonts w:asciiTheme="minorHAnsi" w:eastAsiaTheme="minorHAnsi" w:hAnsiTheme="minorHAnsi" w:cstheme="minorBidi"/>
          <w:color w:val="auto"/>
          <w:sz w:val="24"/>
          <w:szCs w:val="24"/>
        </w:rPr>
        <w:t>The WCA AGM will be held on Thursday October 15th, 2026, at 6:45pm</w:t>
      </w:r>
    </w:p>
    <w:p w:rsidR="002306CF" w:rsidRDefault="002306CF" w:rsidP="002306CF">
      <w:pPr>
        <w:pStyle w:val="Heading1"/>
        <w:spacing w:before="0" w:line="488" w:lineRule="atLeast"/>
        <w:rPr>
          <w:rFonts w:asciiTheme="minorHAnsi" w:eastAsiaTheme="minorHAnsi" w:hAnsiTheme="minorHAnsi" w:cstheme="minorBidi"/>
          <w:b/>
          <w:bCs/>
          <w:color w:val="auto"/>
          <w:sz w:val="24"/>
          <w:szCs w:val="24"/>
        </w:rPr>
      </w:pPr>
      <w:r>
        <w:rPr>
          <w:rFonts w:asciiTheme="minorHAnsi" w:eastAsiaTheme="minorHAnsi" w:hAnsiTheme="minorHAnsi" w:cstheme="minorBidi"/>
          <w:b/>
          <w:bCs/>
          <w:color w:val="auto"/>
          <w:sz w:val="24"/>
          <w:szCs w:val="24"/>
        </w:rPr>
        <w:t xml:space="preserve">After the </w:t>
      </w:r>
      <w:r w:rsidRPr="00A913FC">
        <w:rPr>
          <w:rFonts w:asciiTheme="minorHAnsi" w:eastAsiaTheme="minorHAnsi" w:hAnsiTheme="minorHAnsi" w:cstheme="minorBidi"/>
          <w:b/>
          <w:bCs/>
          <w:color w:val="auto"/>
          <w:sz w:val="24"/>
          <w:szCs w:val="24"/>
        </w:rPr>
        <w:t>annual general meeting</w:t>
      </w:r>
      <w:r>
        <w:rPr>
          <w:rFonts w:asciiTheme="minorHAnsi" w:eastAsiaTheme="minorHAnsi" w:hAnsiTheme="minorHAnsi" w:cstheme="minorBidi"/>
          <w:b/>
          <w:bCs/>
          <w:color w:val="auto"/>
          <w:sz w:val="24"/>
          <w:szCs w:val="24"/>
        </w:rPr>
        <w:t xml:space="preserve">, at 7:30-9:00pm </w:t>
      </w:r>
    </w:p>
    <w:p w:rsidR="002306CF" w:rsidRPr="002306CF" w:rsidRDefault="002306CF" w:rsidP="002306CF">
      <w:pPr>
        <w:pStyle w:val="Heading1"/>
        <w:spacing w:before="0" w:line="488" w:lineRule="atLeast"/>
        <w:rPr>
          <w:rFonts w:asciiTheme="minorHAnsi" w:eastAsiaTheme="minorHAnsi" w:hAnsiTheme="minorHAnsi" w:cstheme="minorBidi"/>
          <w:b/>
          <w:bCs/>
          <w:color w:val="auto"/>
          <w:sz w:val="24"/>
          <w:szCs w:val="24"/>
        </w:rPr>
      </w:pPr>
      <w:r w:rsidRPr="00A913FC">
        <w:rPr>
          <w:rFonts w:asciiTheme="minorHAnsi" w:eastAsiaTheme="minorHAnsi" w:hAnsiTheme="minorHAnsi" w:cstheme="minorBidi"/>
          <w:color w:val="auto"/>
          <w:sz w:val="24"/>
          <w:szCs w:val="24"/>
        </w:rPr>
        <w:t xml:space="preserve">Guest speaker, Vicky </w:t>
      </w:r>
      <w:proofErr w:type="spellStart"/>
      <w:r w:rsidRPr="00A913FC">
        <w:rPr>
          <w:rFonts w:asciiTheme="minorHAnsi" w:eastAsiaTheme="minorHAnsi" w:hAnsiTheme="minorHAnsi" w:cstheme="minorBidi"/>
          <w:color w:val="auto"/>
          <w:sz w:val="24"/>
          <w:szCs w:val="24"/>
        </w:rPr>
        <w:t>Shukuroglou</w:t>
      </w:r>
      <w:proofErr w:type="spellEnd"/>
      <w:r w:rsidRPr="00A913FC">
        <w:rPr>
          <w:rFonts w:asciiTheme="minorHAnsi" w:eastAsiaTheme="minorHAnsi" w:hAnsiTheme="minorHAnsi" w:cstheme="minorBidi"/>
          <w:color w:val="auto"/>
          <w:sz w:val="24"/>
          <w:szCs w:val="24"/>
        </w:rPr>
        <w:t>, will talk about </w:t>
      </w:r>
      <w:r w:rsidRPr="00A913FC">
        <w:rPr>
          <w:rFonts w:asciiTheme="minorHAnsi" w:eastAsiaTheme="minorHAnsi" w:hAnsiTheme="minorHAnsi" w:cstheme="minorBidi"/>
          <w:b/>
          <w:bCs/>
          <w:i/>
          <w:iCs/>
          <w:color w:val="auto"/>
          <w:sz w:val="24"/>
          <w:szCs w:val="24"/>
        </w:rPr>
        <w:t>Maintaining biodiversity and habitat in the face of urban development.</w:t>
      </w:r>
      <w:r w:rsidRPr="00A913FC">
        <w:rPr>
          <w:rFonts w:asciiTheme="minorHAnsi" w:eastAsiaTheme="minorHAnsi" w:hAnsiTheme="minorHAnsi" w:cstheme="minorBidi"/>
          <w:i/>
          <w:iCs/>
          <w:color w:val="auto"/>
          <w:sz w:val="24"/>
          <w:szCs w:val="24"/>
        </w:rPr>
        <w:t> </w:t>
      </w:r>
    </w:p>
    <w:p w:rsidR="002306CF" w:rsidRPr="002306CF" w:rsidRDefault="002306CF" w:rsidP="002306CF">
      <w:pPr>
        <w:rPr>
          <w:lang w:eastAsia="en-US"/>
        </w:rPr>
      </w:pPr>
    </w:p>
    <w:p w:rsidR="000578E9" w:rsidRDefault="00A913FC" w:rsidP="000578E9">
      <w:pPr>
        <w:pStyle w:val="Heading1"/>
        <w:spacing w:before="0" w:line="225" w:lineRule="atLeast"/>
        <w:rPr>
          <w:rFonts w:ascii="Helvetica" w:hAnsi="Helvetica"/>
          <w:color w:val="000000"/>
          <w:sz w:val="18"/>
          <w:szCs w:val="18"/>
        </w:rPr>
      </w:pPr>
      <w:r w:rsidRPr="00A913FC">
        <w:rPr>
          <w:rFonts w:asciiTheme="minorHAnsi" w:eastAsiaTheme="minorHAnsi" w:hAnsiTheme="minorHAnsi" w:cstheme="minorBidi"/>
          <w:b/>
          <w:bCs/>
          <w:color w:val="auto"/>
          <w:sz w:val="24"/>
          <w:szCs w:val="24"/>
        </w:rPr>
        <w:t xml:space="preserve">Venue: </w:t>
      </w:r>
      <w:proofErr w:type="gramStart"/>
      <w:r w:rsidR="000578E9">
        <w:rPr>
          <w:rFonts w:ascii="Helvetica" w:hAnsi="Helvetica"/>
          <w:b/>
          <w:bCs/>
          <w:color w:val="000000"/>
          <w:sz w:val="21"/>
          <w:szCs w:val="21"/>
        </w:rPr>
        <w:t>the</w:t>
      </w:r>
      <w:proofErr w:type="gramEnd"/>
      <w:r w:rsidR="000578E9">
        <w:rPr>
          <w:rFonts w:ascii="Helvetica" w:hAnsi="Helvetica"/>
          <w:b/>
          <w:bCs/>
          <w:color w:val="000000"/>
          <w:sz w:val="21"/>
          <w:szCs w:val="21"/>
        </w:rPr>
        <w:t xml:space="preserve"> Community Hall, Neighbourhood House</w:t>
      </w:r>
    </w:p>
    <w:p w:rsidR="00A913FC" w:rsidRPr="00A913FC" w:rsidRDefault="00A913FC" w:rsidP="00A913FC">
      <w:pPr>
        <w:pStyle w:val="Heading1"/>
        <w:spacing w:before="0" w:line="225" w:lineRule="atLeast"/>
        <w:rPr>
          <w:rFonts w:asciiTheme="minorHAnsi" w:eastAsiaTheme="minorHAnsi" w:hAnsiTheme="minorHAnsi" w:cstheme="minorBidi"/>
          <w:b/>
          <w:bCs/>
          <w:color w:val="auto"/>
          <w:sz w:val="24"/>
          <w:szCs w:val="24"/>
        </w:rPr>
      </w:pPr>
      <w:r w:rsidRPr="00A913FC">
        <w:rPr>
          <w:rFonts w:asciiTheme="minorHAnsi" w:eastAsiaTheme="minorHAnsi" w:hAnsiTheme="minorHAnsi" w:cstheme="minorBidi"/>
          <w:b/>
          <w:bCs/>
          <w:color w:val="auto"/>
          <w:sz w:val="24"/>
          <w:szCs w:val="24"/>
        </w:rPr>
        <w:t>Community Centre, 168-178 Yarra Street, Warrandyte.</w:t>
      </w:r>
    </w:p>
    <w:p w:rsidR="00A913FC" w:rsidRPr="00A913FC" w:rsidRDefault="00A913FC" w:rsidP="00A913FC">
      <w:pPr>
        <w:pStyle w:val="Heading1"/>
        <w:spacing w:before="0" w:line="225" w:lineRule="atLeast"/>
        <w:rPr>
          <w:rFonts w:asciiTheme="minorHAnsi" w:eastAsiaTheme="minorHAnsi" w:hAnsiTheme="minorHAnsi" w:cstheme="minorBidi"/>
          <w:color w:val="auto"/>
          <w:sz w:val="24"/>
          <w:szCs w:val="24"/>
        </w:rPr>
      </w:pPr>
    </w:p>
    <w:p w:rsidR="00A913FC" w:rsidRPr="00A913FC" w:rsidRDefault="002306CF" w:rsidP="00A913FC">
      <w:pPr>
        <w:spacing w:line="240" w:lineRule="atLeast"/>
        <w:textAlignment w:val="baseline"/>
        <w:outlineLvl w:val="2"/>
        <w:rPr>
          <w:rFonts w:asciiTheme="minorHAnsi" w:eastAsiaTheme="minorHAnsi" w:hAnsiTheme="minorHAnsi" w:cstheme="minorBidi"/>
          <w:b/>
          <w:bCs/>
          <w:kern w:val="2"/>
          <w:lang w:eastAsia="en-US"/>
          <w14:ligatures w14:val="standardContextual"/>
        </w:rPr>
      </w:pPr>
      <w:r>
        <w:rPr>
          <w:rFonts w:asciiTheme="minorHAnsi" w:eastAsiaTheme="minorHAnsi" w:hAnsiTheme="minorHAnsi" w:cstheme="minorBidi"/>
          <w:b/>
          <w:bCs/>
          <w:kern w:val="2"/>
          <w:lang w:eastAsia="en-US"/>
          <w14:ligatures w14:val="standardContextual"/>
        </w:rPr>
        <w:t xml:space="preserve">AGM </w:t>
      </w:r>
      <w:r w:rsidR="00A913FC" w:rsidRPr="00A913FC">
        <w:rPr>
          <w:rFonts w:asciiTheme="minorHAnsi" w:eastAsiaTheme="minorHAnsi" w:hAnsiTheme="minorHAnsi" w:cstheme="minorBidi"/>
          <w:b/>
          <w:bCs/>
          <w:kern w:val="2"/>
          <w:lang w:eastAsia="en-US"/>
          <w14:ligatures w14:val="standardContextual"/>
        </w:rPr>
        <w:t>Agenda</w:t>
      </w:r>
    </w:p>
    <w:p w:rsidR="00A913FC" w:rsidRPr="00A913FC" w:rsidRDefault="00A913FC" w:rsidP="00A913FC">
      <w:pPr>
        <w:textAlignment w:val="baseline"/>
        <w:rPr>
          <w:rFonts w:asciiTheme="minorHAnsi" w:eastAsiaTheme="minorHAnsi" w:hAnsiTheme="minorHAnsi" w:cstheme="minorBidi"/>
          <w:kern w:val="2"/>
          <w:lang w:eastAsia="en-US"/>
          <w14:ligatures w14:val="standardContextual"/>
        </w:rPr>
      </w:pPr>
      <w:r w:rsidRPr="00A913FC">
        <w:rPr>
          <w:rFonts w:asciiTheme="minorHAnsi" w:eastAsiaTheme="minorHAnsi" w:hAnsiTheme="minorHAnsi" w:cstheme="minorBidi"/>
          <w:kern w:val="2"/>
          <w:lang w:eastAsia="en-US"/>
          <w14:ligatures w14:val="standardContextual"/>
        </w:rPr>
        <w:t>1. Welcome and acknowledgement of country</w:t>
      </w:r>
      <w:r w:rsidRPr="00A913FC">
        <w:rPr>
          <w:rFonts w:asciiTheme="minorHAnsi" w:eastAsiaTheme="minorHAnsi" w:hAnsiTheme="minorHAnsi" w:cstheme="minorBidi"/>
          <w:kern w:val="2"/>
          <w:lang w:eastAsia="en-US"/>
          <w14:ligatures w14:val="standardContextual"/>
        </w:rPr>
        <w:br/>
        <w:t>2. Apologies</w:t>
      </w:r>
      <w:r w:rsidRPr="00A913FC">
        <w:rPr>
          <w:rFonts w:asciiTheme="minorHAnsi" w:eastAsiaTheme="minorHAnsi" w:hAnsiTheme="minorHAnsi" w:cstheme="minorBidi"/>
          <w:kern w:val="2"/>
          <w:lang w:eastAsia="en-US"/>
          <w14:ligatures w14:val="standardContextual"/>
        </w:rPr>
        <w:br/>
        <w:t>3. Confirmation of Minutes of previous AGM</w:t>
      </w:r>
      <w:r w:rsidRPr="00A913FC">
        <w:rPr>
          <w:rFonts w:asciiTheme="minorHAnsi" w:eastAsiaTheme="minorHAnsi" w:hAnsiTheme="minorHAnsi" w:cstheme="minorBidi"/>
          <w:kern w:val="2"/>
          <w:lang w:eastAsia="en-US"/>
          <w14:ligatures w14:val="standardContextual"/>
        </w:rPr>
        <w:br/>
        <w:t>4. President’s report on the activities of the Association during the preceding financial year</w:t>
      </w:r>
      <w:r w:rsidRPr="00A913FC">
        <w:rPr>
          <w:rFonts w:asciiTheme="minorHAnsi" w:eastAsiaTheme="minorHAnsi" w:hAnsiTheme="minorHAnsi" w:cstheme="minorBidi"/>
          <w:kern w:val="2"/>
          <w:lang w:eastAsia="en-US"/>
          <w14:ligatures w14:val="standardContextual"/>
        </w:rPr>
        <w:br/>
        <w:t>5. Treasurer’s report on the financial statements of the Association for the preceding financial year</w:t>
      </w:r>
      <w:r w:rsidRPr="00A913FC">
        <w:rPr>
          <w:rFonts w:asciiTheme="minorHAnsi" w:eastAsiaTheme="minorHAnsi" w:hAnsiTheme="minorHAnsi" w:cstheme="minorBidi"/>
          <w:kern w:val="2"/>
          <w:lang w:eastAsia="en-US"/>
          <w14:ligatures w14:val="standardContextual"/>
        </w:rPr>
        <w:br/>
        <w:t>6. Resolution to confirm the subscription for the next year</w:t>
      </w:r>
      <w:r w:rsidRPr="00A913FC">
        <w:rPr>
          <w:rFonts w:asciiTheme="minorHAnsi" w:eastAsiaTheme="minorHAnsi" w:hAnsiTheme="minorHAnsi" w:cstheme="minorBidi"/>
          <w:kern w:val="2"/>
          <w:lang w:eastAsia="en-US"/>
          <w14:ligatures w14:val="standardContextual"/>
        </w:rPr>
        <w:br/>
        <w:t>8. Election of office bearers and ordinary committee members</w:t>
      </w:r>
      <w:r w:rsidRPr="00A913FC">
        <w:rPr>
          <w:rFonts w:asciiTheme="minorHAnsi" w:eastAsiaTheme="minorHAnsi" w:hAnsiTheme="minorHAnsi" w:cstheme="minorBidi"/>
          <w:kern w:val="2"/>
          <w:lang w:eastAsia="en-US"/>
          <w14:ligatures w14:val="standardContextual"/>
        </w:rPr>
        <w:br/>
        <w:t>9. General business</w:t>
      </w:r>
      <w:r w:rsidRPr="00A913FC">
        <w:rPr>
          <w:rFonts w:asciiTheme="minorHAnsi" w:eastAsiaTheme="minorHAnsi" w:hAnsiTheme="minorHAnsi" w:cstheme="minorBidi"/>
          <w:kern w:val="2"/>
          <w:lang w:eastAsia="en-US"/>
          <w14:ligatures w14:val="standardContextual"/>
        </w:rPr>
        <w:br/>
        <w:t>10. Acknowledgements</w:t>
      </w:r>
      <w:r w:rsidRPr="00A913FC">
        <w:rPr>
          <w:rFonts w:asciiTheme="minorHAnsi" w:eastAsiaTheme="minorHAnsi" w:hAnsiTheme="minorHAnsi" w:cstheme="minorBidi"/>
          <w:kern w:val="2"/>
          <w:lang w:eastAsia="en-US"/>
          <w14:ligatures w14:val="standardContextual"/>
        </w:rPr>
        <w:br/>
        <w:t>11. Close</w:t>
      </w:r>
    </w:p>
    <w:p w:rsidR="00A913FC" w:rsidRPr="00A913FC" w:rsidRDefault="00A913FC" w:rsidP="00A913FC">
      <w:pPr>
        <w:textAlignment w:val="baseline"/>
        <w:rPr>
          <w:rFonts w:asciiTheme="minorHAnsi" w:eastAsiaTheme="minorHAnsi" w:hAnsiTheme="minorHAnsi" w:cstheme="minorBidi"/>
          <w:b/>
          <w:bCs/>
          <w:kern w:val="2"/>
          <w:lang w:eastAsia="en-US"/>
          <w14:ligatures w14:val="standardContextual"/>
        </w:rPr>
      </w:pPr>
    </w:p>
    <w:p w:rsidR="00A913FC" w:rsidRDefault="00A913FC" w:rsidP="00A913FC">
      <w:pPr>
        <w:textAlignment w:val="baseline"/>
        <w:rPr>
          <w:b/>
          <w:bCs/>
        </w:rPr>
      </w:pPr>
      <w:r w:rsidRPr="00A913FC">
        <w:rPr>
          <w:rFonts w:asciiTheme="minorHAnsi" w:eastAsiaTheme="minorHAnsi" w:hAnsiTheme="minorHAnsi" w:cstheme="minorBidi"/>
          <w:b/>
          <w:bCs/>
          <w:kern w:val="2"/>
          <w:lang w:eastAsia="en-US"/>
          <w14:ligatures w14:val="standardContextual"/>
        </w:rPr>
        <w:t>ZOOM</w:t>
      </w:r>
      <w:r w:rsidRPr="00A913FC">
        <w:rPr>
          <w:rFonts w:asciiTheme="minorHAnsi" w:eastAsiaTheme="minorHAnsi" w:hAnsiTheme="minorHAnsi" w:cstheme="minorBidi"/>
          <w:b/>
          <w:bCs/>
          <w:kern w:val="2"/>
          <w:lang w:eastAsia="en-US"/>
          <w14:ligatures w14:val="standardContextual"/>
        </w:rPr>
        <w:br/>
        <w:t>Members not able to attend in person, may join the meeting via Zoom</w:t>
      </w:r>
      <w:r w:rsidRPr="00A913FC">
        <w:rPr>
          <w:rFonts w:asciiTheme="minorHAnsi" w:eastAsiaTheme="minorHAnsi" w:hAnsiTheme="minorHAnsi" w:cstheme="minorBidi"/>
          <w:b/>
          <w:bCs/>
          <w:kern w:val="2"/>
          <w:lang w:eastAsia="en-US"/>
          <w14:ligatures w14:val="standardContextual"/>
        </w:rPr>
        <w:br/>
        <w:t xml:space="preserve">Time: Oct </w:t>
      </w:r>
      <w:r>
        <w:rPr>
          <w:b/>
          <w:bCs/>
        </w:rPr>
        <w:t>19th</w:t>
      </w:r>
      <w:r w:rsidRPr="00A913FC">
        <w:rPr>
          <w:rFonts w:asciiTheme="minorHAnsi" w:eastAsiaTheme="minorHAnsi" w:hAnsiTheme="minorHAnsi" w:cstheme="minorBidi"/>
          <w:b/>
          <w:bCs/>
          <w:kern w:val="2"/>
          <w:lang w:eastAsia="en-US"/>
          <w14:ligatures w14:val="standardContextual"/>
        </w:rPr>
        <w:t>, 202</w:t>
      </w:r>
      <w:r>
        <w:rPr>
          <w:b/>
          <w:bCs/>
        </w:rPr>
        <w:t>6</w:t>
      </w:r>
      <w:r w:rsidRPr="00A913FC">
        <w:rPr>
          <w:rFonts w:asciiTheme="minorHAnsi" w:eastAsiaTheme="minorHAnsi" w:hAnsiTheme="minorHAnsi" w:cstheme="minorBidi"/>
          <w:b/>
          <w:bCs/>
          <w:kern w:val="2"/>
          <w:lang w:eastAsia="en-US"/>
          <w14:ligatures w14:val="standardContextual"/>
        </w:rPr>
        <w:t xml:space="preserve"> from </w:t>
      </w:r>
      <w:r>
        <w:rPr>
          <w:b/>
          <w:bCs/>
        </w:rPr>
        <w:t>6:30pm</w:t>
      </w:r>
      <w:r w:rsidRPr="00A913FC">
        <w:rPr>
          <w:rFonts w:asciiTheme="minorHAnsi" w:eastAsiaTheme="minorHAnsi" w:hAnsiTheme="minorHAnsi" w:cstheme="minorBidi"/>
          <w:b/>
          <w:bCs/>
          <w:kern w:val="2"/>
          <w:lang w:eastAsia="en-US"/>
          <w14:ligatures w14:val="standardContextual"/>
        </w:rPr>
        <w:t xml:space="preserve"> using the link below or meeting ID and passcode</w:t>
      </w:r>
    </w:p>
    <w:p w:rsidR="000578E9" w:rsidRDefault="000578E9" w:rsidP="00A913FC">
      <w:pPr>
        <w:textAlignment w:val="baseline"/>
        <w:rPr>
          <w:b/>
          <w:bCs/>
        </w:rPr>
      </w:pPr>
    </w:p>
    <w:p w:rsidR="000578E9" w:rsidRDefault="000578E9" w:rsidP="000578E9">
      <w:r w:rsidRPr="000578E9">
        <w:rPr>
          <w:rFonts w:asciiTheme="minorHAnsi" w:eastAsiaTheme="minorHAnsi" w:hAnsiTheme="minorHAnsi" w:cstheme="minorBidi"/>
          <w:b/>
          <w:bCs/>
          <w:kern w:val="2"/>
          <w:lang w:eastAsia="en-US"/>
          <w14:ligatures w14:val="standardContextual"/>
        </w:rPr>
        <w:t>Topic: WCA AGM &amp; Speaker  -  6.45 pm THURSDAY  OCT 15th</w:t>
      </w:r>
      <w:r w:rsidRPr="000578E9">
        <w:rPr>
          <w:rFonts w:asciiTheme="minorHAnsi" w:eastAsiaTheme="minorHAnsi" w:hAnsiTheme="minorHAnsi" w:cstheme="minorBidi"/>
          <w:b/>
          <w:bCs/>
          <w:kern w:val="2"/>
          <w:lang w:eastAsia="en-US"/>
          <w14:ligatures w14:val="standardContextual"/>
        </w:rPr>
        <w:br/>
        <w:t>Time: Oct 15, 2026 06:30 PM Canberra, Melbourne, Sydney</w:t>
      </w:r>
      <w:r w:rsidRPr="000578E9">
        <w:rPr>
          <w:rFonts w:asciiTheme="minorHAnsi" w:eastAsiaTheme="minorHAnsi" w:hAnsiTheme="minorHAnsi" w:cstheme="minorBidi"/>
          <w:b/>
          <w:bCs/>
          <w:kern w:val="2"/>
          <w:lang w:eastAsia="en-US"/>
          <w14:ligatures w14:val="standardContextual"/>
        </w:rPr>
        <w:br/>
      </w:r>
      <w:r w:rsidRPr="000578E9">
        <w:rPr>
          <w:rFonts w:asciiTheme="minorHAnsi" w:eastAsiaTheme="minorHAnsi" w:hAnsiTheme="minorHAnsi" w:cstheme="minorBidi"/>
          <w:b/>
          <w:bCs/>
          <w:kern w:val="2"/>
          <w:lang w:eastAsia="en-US"/>
          <w14:ligatures w14:val="standardContextual"/>
        </w:rPr>
        <w:br/>
        <w:t>Join Zoom Meeting</w:t>
      </w:r>
      <w:r w:rsidRPr="000578E9">
        <w:rPr>
          <w:rFonts w:asciiTheme="minorHAnsi" w:eastAsiaTheme="minorHAnsi" w:hAnsiTheme="minorHAnsi" w:cstheme="minorBidi"/>
          <w:b/>
          <w:bCs/>
          <w:kern w:val="2"/>
          <w:lang w:eastAsia="en-US"/>
          <w14:ligatures w14:val="standardContextual"/>
        </w:rPr>
        <w:br/>
      </w:r>
      <w:hyperlink r:id="rId5" w:tgtFrame="_blank" w:history="1">
        <w:r>
          <w:rPr>
            <w:rStyle w:val="Hyperlink"/>
            <w:rFonts w:ascii="Helvetica" w:hAnsi="Helvetica"/>
            <w:sz w:val="18"/>
            <w:szCs w:val="18"/>
          </w:rPr>
          <w:t>https://us02web.zoom.us/j/85718879905?pwd=ebOJaUBWiFIYAqywddfymzVHhNNBw6.1</w:t>
        </w:r>
      </w:hyperlink>
      <w:r>
        <w:rPr>
          <w:rFonts w:ascii="Helvetica" w:hAnsi="Helvetica"/>
          <w:color w:val="000000"/>
          <w:sz w:val="18"/>
          <w:szCs w:val="18"/>
        </w:rPr>
        <w:br/>
      </w:r>
      <w:r>
        <w:rPr>
          <w:rFonts w:ascii="Helvetica" w:hAnsi="Helvetica"/>
          <w:color w:val="000000"/>
          <w:sz w:val="18"/>
          <w:szCs w:val="18"/>
        </w:rPr>
        <w:br/>
      </w:r>
      <w:r w:rsidRPr="000578E9">
        <w:rPr>
          <w:rFonts w:asciiTheme="minorHAnsi" w:eastAsiaTheme="minorHAnsi" w:hAnsiTheme="minorHAnsi" w:cstheme="minorBidi"/>
          <w:b/>
          <w:bCs/>
          <w:kern w:val="2"/>
          <w:lang w:eastAsia="en-US"/>
          <w14:ligatures w14:val="standardContextual"/>
        </w:rPr>
        <w:t>Meeting ID: 857 1887 9905</w:t>
      </w:r>
      <w:r w:rsidRPr="000578E9">
        <w:rPr>
          <w:rFonts w:asciiTheme="minorHAnsi" w:eastAsiaTheme="minorHAnsi" w:hAnsiTheme="minorHAnsi" w:cstheme="minorBidi"/>
          <w:b/>
          <w:bCs/>
          <w:kern w:val="2"/>
          <w:lang w:eastAsia="en-US"/>
          <w14:ligatures w14:val="standardContextual"/>
        </w:rPr>
        <w:br/>
        <w:t>Passcode: 555358</w:t>
      </w:r>
      <w:r w:rsidRPr="000578E9">
        <w:rPr>
          <w:rFonts w:asciiTheme="minorHAnsi" w:eastAsiaTheme="minorHAnsi" w:hAnsiTheme="minorHAnsi" w:cstheme="minorBidi"/>
          <w:b/>
          <w:bCs/>
          <w:kern w:val="2"/>
          <w:lang w:eastAsia="en-US"/>
          <w14:ligatures w14:val="standardContextual"/>
        </w:rPr>
        <w:br/>
        <w:t>---</w:t>
      </w:r>
      <w:r w:rsidRPr="000578E9">
        <w:rPr>
          <w:rFonts w:asciiTheme="minorHAnsi" w:eastAsiaTheme="minorHAnsi" w:hAnsiTheme="minorHAnsi" w:cstheme="minorBidi"/>
          <w:b/>
          <w:bCs/>
          <w:kern w:val="2"/>
          <w:lang w:eastAsia="en-US"/>
          <w14:ligatures w14:val="standardContextual"/>
        </w:rPr>
        <w:br/>
        <w:t>Join instructions</w:t>
      </w:r>
      <w:r w:rsidRPr="000578E9">
        <w:rPr>
          <w:rFonts w:asciiTheme="minorHAnsi" w:eastAsiaTheme="minorHAnsi" w:hAnsiTheme="minorHAnsi" w:cstheme="minorBidi"/>
          <w:b/>
          <w:bCs/>
          <w:kern w:val="2"/>
          <w:lang w:eastAsia="en-US"/>
          <w14:ligatures w14:val="standardContextual"/>
        </w:rPr>
        <w:br/>
      </w:r>
      <w:hyperlink r:id="rId6" w:tgtFrame="_blank" w:history="1">
        <w:r>
          <w:rPr>
            <w:rStyle w:val="Hyperlink"/>
            <w:rFonts w:ascii="Helvetica" w:hAnsi="Helvetica"/>
            <w:sz w:val="18"/>
            <w:szCs w:val="18"/>
          </w:rPr>
          <w:t>https://us02web.zoom.us/meetings/85718879905/invitations?signature=8B8AR4I5WUoXUYwF8vY7oWMqRxuG2QAMUtcda4VriD8</w:t>
        </w:r>
      </w:hyperlink>
    </w:p>
    <w:p w:rsidR="000578E9" w:rsidRPr="00A913FC" w:rsidRDefault="000578E9" w:rsidP="00A913FC">
      <w:pPr>
        <w:textAlignment w:val="baseline"/>
        <w:rPr>
          <w:rFonts w:asciiTheme="minorHAnsi" w:eastAsiaTheme="minorHAnsi" w:hAnsiTheme="minorHAnsi" w:cstheme="minorBidi"/>
          <w:b/>
          <w:bCs/>
          <w:kern w:val="2"/>
          <w:lang w:eastAsia="en-US"/>
          <w14:ligatures w14:val="standardContextual"/>
        </w:rPr>
      </w:pPr>
    </w:p>
    <w:p w:rsidR="00A913FC" w:rsidRPr="00A913FC" w:rsidRDefault="00A913FC" w:rsidP="00A913FC">
      <w:pPr>
        <w:textAlignment w:val="baseline"/>
        <w:rPr>
          <w:rFonts w:asciiTheme="minorHAnsi" w:eastAsiaTheme="minorHAnsi" w:hAnsiTheme="minorHAnsi" w:cstheme="minorBidi"/>
          <w:b/>
          <w:bCs/>
          <w:kern w:val="2"/>
          <w:lang w:eastAsia="en-US"/>
          <w14:ligatures w14:val="standardContextual"/>
        </w:rPr>
      </w:pPr>
    </w:p>
    <w:p w:rsidR="00A913FC" w:rsidRPr="00A913FC" w:rsidRDefault="00A913FC" w:rsidP="00A913FC">
      <w:pPr>
        <w:spacing w:line="240" w:lineRule="atLeast"/>
        <w:textAlignment w:val="baseline"/>
        <w:outlineLvl w:val="2"/>
        <w:rPr>
          <w:rFonts w:asciiTheme="minorHAnsi" w:eastAsiaTheme="minorHAnsi" w:hAnsiTheme="minorHAnsi" w:cstheme="minorBidi"/>
          <w:b/>
          <w:bCs/>
          <w:kern w:val="2"/>
          <w:lang w:eastAsia="en-US"/>
          <w14:ligatures w14:val="standardContextual"/>
        </w:rPr>
      </w:pPr>
      <w:r w:rsidRPr="00A913FC">
        <w:rPr>
          <w:rFonts w:asciiTheme="minorHAnsi" w:eastAsiaTheme="minorHAnsi" w:hAnsiTheme="minorHAnsi" w:cstheme="minorBidi"/>
          <w:b/>
          <w:bCs/>
          <w:kern w:val="2"/>
          <w:lang w:eastAsia="en-US"/>
          <w14:ligatures w14:val="standardContextual"/>
        </w:rPr>
        <w:t>Proxies</w:t>
      </w:r>
    </w:p>
    <w:p w:rsidR="00A913FC" w:rsidRPr="00A913FC" w:rsidRDefault="00A913FC" w:rsidP="00A913FC">
      <w:pPr>
        <w:numPr>
          <w:ilvl w:val="0"/>
          <w:numId w:val="2"/>
        </w:numPr>
        <w:spacing w:line="390" w:lineRule="atLeast"/>
        <w:textAlignment w:val="baseline"/>
        <w:rPr>
          <w:rFonts w:asciiTheme="minorHAnsi" w:eastAsiaTheme="minorHAnsi" w:hAnsiTheme="minorHAnsi" w:cstheme="minorBidi"/>
          <w:kern w:val="2"/>
          <w:lang w:eastAsia="en-US"/>
          <w14:ligatures w14:val="standardContextual"/>
        </w:rPr>
      </w:pPr>
      <w:r w:rsidRPr="00A913FC">
        <w:rPr>
          <w:rFonts w:asciiTheme="minorHAnsi" w:eastAsiaTheme="minorHAnsi" w:hAnsiTheme="minorHAnsi" w:cstheme="minorBidi"/>
          <w:kern w:val="2"/>
          <w:lang w:eastAsia="en-US"/>
          <w14:ligatures w14:val="standardContextual"/>
        </w:rPr>
        <w:t>A member may appoint another member as his or her proxy to vote and speak on his or her behalf at the meeting</w:t>
      </w:r>
    </w:p>
    <w:p w:rsidR="00A913FC" w:rsidRPr="00A913FC" w:rsidRDefault="00A913FC" w:rsidP="00A913FC">
      <w:pPr>
        <w:numPr>
          <w:ilvl w:val="0"/>
          <w:numId w:val="2"/>
        </w:numPr>
        <w:spacing w:line="390" w:lineRule="atLeast"/>
        <w:textAlignment w:val="baseline"/>
        <w:rPr>
          <w:rFonts w:asciiTheme="minorHAnsi" w:eastAsiaTheme="minorHAnsi" w:hAnsiTheme="minorHAnsi" w:cstheme="minorBidi"/>
          <w:kern w:val="2"/>
          <w:lang w:eastAsia="en-US"/>
          <w14:ligatures w14:val="standardContextual"/>
        </w:rPr>
      </w:pPr>
      <w:r w:rsidRPr="00A913FC">
        <w:rPr>
          <w:rFonts w:asciiTheme="minorHAnsi" w:eastAsiaTheme="minorHAnsi" w:hAnsiTheme="minorHAnsi" w:cstheme="minorBidi"/>
          <w:kern w:val="2"/>
          <w:lang w:eastAsia="en-US"/>
          <w14:ligatures w14:val="standardContextual"/>
        </w:rPr>
        <w:t>The appointment of a proxy must be in writing and signed by the member making the appointment.</w:t>
      </w:r>
    </w:p>
    <w:p w:rsidR="00A913FC" w:rsidRPr="00A913FC" w:rsidRDefault="00A913FC" w:rsidP="00A913FC">
      <w:pPr>
        <w:numPr>
          <w:ilvl w:val="0"/>
          <w:numId w:val="2"/>
        </w:numPr>
        <w:spacing w:line="390" w:lineRule="atLeast"/>
        <w:textAlignment w:val="baseline"/>
        <w:rPr>
          <w:rFonts w:asciiTheme="minorHAnsi" w:eastAsiaTheme="minorHAnsi" w:hAnsiTheme="minorHAnsi" w:cstheme="minorBidi"/>
          <w:kern w:val="2"/>
          <w:lang w:eastAsia="en-US"/>
          <w14:ligatures w14:val="standardContextual"/>
        </w:rPr>
      </w:pPr>
      <w:r w:rsidRPr="00A913FC">
        <w:rPr>
          <w:rFonts w:asciiTheme="minorHAnsi" w:eastAsiaTheme="minorHAnsi" w:hAnsiTheme="minorHAnsi" w:cstheme="minorBidi"/>
          <w:kern w:val="2"/>
          <w:lang w:eastAsia="en-US"/>
          <w14:ligatures w14:val="standardContextual"/>
        </w:rPr>
        <w:t>The member appointing the proxy may give specific directions as to how the proxy is to vote on his or her behalf, otherwise the proxy may vote on behalf of the member in any matter as he or she sees fit.</w:t>
      </w:r>
    </w:p>
    <w:p w:rsidR="00A913FC" w:rsidRPr="00A913FC" w:rsidRDefault="00A913FC" w:rsidP="00A913FC">
      <w:pPr>
        <w:numPr>
          <w:ilvl w:val="0"/>
          <w:numId w:val="2"/>
        </w:numPr>
        <w:spacing w:line="390" w:lineRule="atLeast"/>
        <w:textAlignment w:val="baseline"/>
        <w:rPr>
          <w:rFonts w:asciiTheme="minorHAnsi" w:eastAsiaTheme="minorHAnsi" w:hAnsiTheme="minorHAnsi" w:cstheme="minorBidi"/>
          <w:kern w:val="2"/>
          <w:lang w:eastAsia="en-US"/>
          <w14:ligatures w14:val="standardContextual"/>
        </w:rPr>
      </w:pPr>
      <w:r w:rsidRPr="00A913FC">
        <w:rPr>
          <w:rFonts w:asciiTheme="minorHAnsi" w:eastAsiaTheme="minorHAnsi" w:hAnsiTheme="minorHAnsi" w:cstheme="minorBidi"/>
          <w:kern w:val="2"/>
          <w:lang w:eastAsia="en-US"/>
          <w14:ligatures w14:val="standardContextual"/>
        </w:rPr>
        <w:t>If the Committee has approved a form for the appointment of a proxy, the member may use any other form that clearly identifies the person appointed as the member’s proxy and that has been signed by the member.</w:t>
      </w:r>
    </w:p>
    <w:p w:rsidR="00A913FC" w:rsidRPr="00A913FC" w:rsidRDefault="00A913FC" w:rsidP="00A913FC">
      <w:pPr>
        <w:numPr>
          <w:ilvl w:val="0"/>
          <w:numId w:val="2"/>
        </w:numPr>
        <w:spacing w:line="390" w:lineRule="atLeast"/>
        <w:textAlignment w:val="baseline"/>
        <w:rPr>
          <w:rFonts w:asciiTheme="minorHAnsi" w:eastAsiaTheme="minorHAnsi" w:hAnsiTheme="minorHAnsi" w:cstheme="minorBidi"/>
          <w:kern w:val="2"/>
          <w:lang w:eastAsia="en-US"/>
          <w14:ligatures w14:val="standardContextual"/>
        </w:rPr>
      </w:pPr>
      <w:r w:rsidRPr="00A913FC">
        <w:rPr>
          <w:rFonts w:asciiTheme="minorHAnsi" w:eastAsiaTheme="minorHAnsi" w:hAnsiTheme="minorHAnsi" w:cstheme="minorBidi"/>
          <w:kern w:val="2"/>
          <w:lang w:eastAsia="en-US"/>
          <w14:ligatures w14:val="standardContextual"/>
        </w:rPr>
        <w:t>A form appointing a proxy must be given to the Chairperson of the meeting before or at the commencement of the meeting.</w:t>
      </w:r>
    </w:p>
    <w:p w:rsidR="00A913FC" w:rsidRPr="00A913FC" w:rsidRDefault="00A913FC" w:rsidP="00A913FC">
      <w:pPr>
        <w:numPr>
          <w:ilvl w:val="0"/>
          <w:numId w:val="2"/>
        </w:numPr>
        <w:spacing w:line="390" w:lineRule="atLeast"/>
        <w:textAlignment w:val="baseline"/>
        <w:rPr>
          <w:rFonts w:asciiTheme="minorHAnsi" w:eastAsiaTheme="minorHAnsi" w:hAnsiTheme="minorHAnsi" w:cstheme="minorBidi"/>
          <w:kern w:val="2"/>
          <w:lang w:eastAsia="en-US"/>
          <w14:ligatures w14:val="standardContextual"/>
        </w:rPr>
      </w:pPr>
      <w:r w:rsidRPr="00A913FC">
        <w:rPr>
          <w:rFonts w:asciiTheme="minorHAnsi" w:eastAsiaTheme="minorHAnsi" w:hAnsiTheme="minorHAnsi" w:cstheme="minorBidi"/>
          <w:kern w:val="2"/>
          <w:lang w:eastAsia="en-US"/>
          <w14:ligatures w14:val="standardContextual"/>
        </w:rPr>
        <w:t>A form appointing a proxy sent by post or electronically is of no effect unless it is received by the Association no later than 24 hours before the commencement of the meeting.</w:t>
      </w:r>
    </w:p>
    <w:p w:rsidR="00A913FC" w:rsidRPr="00A913FC" w:rsidRDefault="00A913FC" w:rsidP="00A913FC">
      <w:pPr>
        <w:spacing w:line="240" w:lineRule="atLeast"/>
        <w:textAlignment w:val="baseline"/>
        <w:outlineLvl w:val="2"/>
        <w:rPr>
          <w:rFonts w:asciiTheme="minorHAnsi" w:eastAsiaTheme="minorHAnsi" w:hAnsiTheme="minorHAnsi" w:cstheme="minorBidi"/>
          <w:b/>
          <w:bCs/>
          <w:kern w:val="2"/>
          <w:lang w:eastAsia="en-US"/>
          <w14:ligatures w14:val="standardContextual"/>
        </w:rPr>
      </w:pPr>
    </w:p>
    <w:p w:rsidR="00A913FC" w:rsidRPr="00A913FC" w:rsidRDefault="00A913FC" w:rsidP="00A913FC">
      <w:pPr>
        <w:spacing w:line="240" w:lineRule="atLeast"/>
        <w:textAlignment w:val="baseline"/>
        <w:outlineLvl w:val="2"/>
        <w:rPr>
          <w:rFonts w:asciiTheme="minorHAnsi" w:eastAsiaTheme="minorHAnsi" w:hAnsiTheme="minorHAnsi" w:cstheme="minorBidi"/>
          <w:b/>
          <w:bCs/>
          <w:kern w:val="2"/>
          <w:lang w:eastAsia="en-US"/>
          <w14:ligatures w14:val="standardContextual"/>
        </w:rPr>
      </w:pPr>
      <w:r w:rsidRPr="00A913FC">
        <w:rPr>
          <w:rFonts w:asciiTheme="minorHAnsi" w:eastAsiaTheme="minorHAnsi" w:hAnsiTheme="minorHAnsi" w:cstheme="minorBidi"/>
          <w:b/>
          <w:bCs/>
          <w:kern w:val="2"/>
          <w:lang w:eastAsia="en-US"/>
          <w14:ligatures w14:val="standardContextual"/>
        </w:rPr>
        <w:t>Nomination for the Committee</w:t>
      </w:r>
    </w:p>
    <w:p w:rsidR="00A913FC" w:rsidRPr="00A913FC" w:rsidRDefault="00A913FC" w:rsidP="00A913FC">
      <w:pPr>
        <w:textAlignment w:val="baseline"/>
        <w:rPr>
          <w:rFonts w:asciiTheme="minorHAnsi" w:eastAsiaTheme="minorHAnsi" w:hAnsiTheme="minorHAnsi" w:cstheme="minorBidi"/>
          <w:kern w:val="2"/>
          <w:lang w:eastAsia="en-US"/>
          <w14:ligatures w14:val="standardContextual"/>
        </w:rPr>
      </w:pPr>
      <w:r w:rsidRPr="00A913FC">
        <w:rPr>
          <w:rFonts w:asciiTheme="minorHAnsi" w:eastAsiaTheme="minorHAnsi" w:hAnsiTheme="minorHAnsi" w:cstheme="minorBidi"/>
          <w:kern w:val="2"/>
          <w:lang w:eastAsia="en-US"/>
          <w14:ligatures w14:val="standardContextual"/>
        </w:rPr>
        <w:t>If you wish to nominate for the Committee, please complete the attached nomination form and return it to the secretary at </w:t>
      </w:r>
      <w:hyperlink r:id="rId7" w:tgtFrame="_blank" w:history="1">
        <w:r w:rsidRPr="00A913FC">
          <w:rPr>
            <w:rFonts w:asciiTheme="minorHAnsi" w:eastAsiaTheme="minorHAnsi" w:hAnsiTheme="minorHAnsi" w:cstheme="minorBidi"/>
            <w:kern w:val="2"/>
            <w:lang w:eastAsia="en-US"/>
            <w14:ligatures w14:val="standardContextual"/>
          </w:rPr>
          <w:t>info@warrandyte.org.au</w:t>
        </w:r>
      </w:hyperlink>
      <w:r w:rsidRPr="00A913FC">
        <w:rPr>
          <w:rFonts w:asciiTheme="minorHAnsi" w:eastAsiaTheme="minorHAnsi" w:hAnsiTheme="minorHAnsi" w:cstheme="minorBidi"/>
          <w:kern w:val="2"/>
          <w:lang w:eastAsia="en-US"/>
          <w14:ligatures w14:val="standardContextual"/>
        </w:rPr>
        <w:t xml:space="preserve"> by no later than 5:00 pm on </w:t>
      </w:r>
      <w:r>
        <w:t>T</w:t>
      </w:r>
      <w:r w:rsidR="00C611D1">
        <w:t>uesday 6</w:t>
      </w:r>
      <w:r w:rsidR="00C611D1" w:rsidRPr="00C611D1">
        <w:rPr>
          <w:vertAlign w:val="superscript"/>
        </w:rPr>
        <w:t>th</w:t>
      </w:r>
      <w:r w:rsidR="00C611D1">
        <w:t xml:space="preserve"> </w:t>
      </w:r>
      <w:r w:rsidRPr="00A913FC">
        <w:rPr>
          <w:rFonts w:asciiTheme="minorHAnsi" w:eastAsiaTheme="minorHAnsi" w:hAnsiTheme="minorHAnsi" w:cstheme="minorBidi"/>
          <w:kern w:val="2"/>
          <w:lang w:eastAsia="en-US"/>
          <w14:ligatures w14:val="standardContextual"/>
        </w:rPr>
        <w:t>October, 202</w:t>
      </w:r>
      <w:r>
        <w:t>6</w:t>
      </w:r>
      <w:r w:rsidRPr="00A913FC">
        <w:rPr>
          <w:rFonts w:asciiTheme="minorHAnsi" w:eastAsiaTheme="minorHAnsi" w:hAnsiTheme="minorHAnsi" w:cstheme="minorBidi"/>
          <w:kern w:val="2"/>
          <w:lang w:eastAsia="en-US"/>
          <w14:ligatures w14:val="standardContextual"/>
        </w:rPr>
        <w:br/>
        <w:t>If you are unable to arrange for another Warrandyte Community Association member to support your nomination and sign Part B of the form, please send the form with just Part A completed by that time to the secretary, </w:t>
      </w:r>
      <w:hyperlink r:id="rId8" w:tgtFrame="_blank" w:history="1">
        <w:r w:rsidRPr="00A913FC">
          <w:rPr>
            <w:rFonts w:asciiTheme="minorHAnsi" w:eastAsiaTheme="minorHAnsi" w:hAnsiTheme="minorHAnsi" w:cstheme="minorBidi"/>
            <w:kern w:val="2"/>
            <w:lang w:eastAsia="en-US"/>
            <w14:ligatures w14:val="standardContextual"/>
          </w:rPr>
          <w:t>info@warrandyte.org.au</w:t>
        </w:r>
      </w:hyperlink>
    </w:p>
    <w:p w:rsidR="00A913FC" w:rsidRPr="00A913FC" w:rsidRDefault="00A913FC" w:rsidP="00A913FC">
      <w:pPr>
        <w:textAlignment w:val="baseline"/>
        <w:rPr>
          <w:rFonts w:asciiTheme="minorHAnsi" w:eastAsiaTheme="minorHAnsi" w:hAnsiTheme="minorHAnsi" w:cstheme="minorBidi"/>
          <w:b/>
          <w:bCs/>
          <w:kern w:val="2"/>
          <w:lang w:eastAsia="en-US"/>
          <w14:ligatures w14:val="standardContextual"/>
        </w:rPr>
      </w:pPr>
    </w:p>
    <w:p w:rsidR="00A913FC" w:rsidRPr="00A913FC" w:rsidRDefault="00A913FC" w:rsidP="00A913FC">
      <w:pPr>
        <w:textAlignment w:val="baseline"/>
        <w:rPr>
          <w:rFonts w:asciiTheme="minorHAnsi" w:eastAsiaTheme="minorHAnsi" w:hAnsiTheme="minorHAnsi" w:cstheme="minorBidi"/>
          <w:b/>
          <w:bCs/>
          <w:kern w:val="2"/>
          <w:lang w:eastAsia="en-US"/>
          <w14:ligatures w14:val="standardContextual"/>
        </w:rPr>
      </w:pPr>
      <w:hyperlink r:id="rId9" w:tgtFrame="_blank" w:history="1">
        <w:r w:rsidRPr="00A913FC">
          <w:rPr>
            <w:rFonts w:asciiTheme="minorHAnsi" w:eastAsiaTheme="minorHAnsi" w:hAnsiTheme="minorHAnsi" w:cstheme="minorBidi"/>
            <w:b/>
            <w:bCs/>
            <w:kern w:val="2"/>
            <w:lang w:eastAsia="en-US"/>
            <w14:ligatures w14:val="standardContextual"/>
          </w:rPr>
          <w:t>CLICK HERE TO DOWNLOAD THE COMMITTEE NOMINATION FORM</w:t>
        </w:r>
      </w:hyperlink>
    </w:p>
    <w:p w:rsidR="00A913FC" w:rsidRPr="00A913FC" w:rsidRDefault="00000000" w:rsidP="00A913FC">
      <w:pPr>
        <w:textAlignment w:val="baseline"/>
        <w:rPr>
          <w:rFonts w:asciiTheme="minorHAnsi" w:eastAsiaTheme="minorHAnsi" w:hAnsiTheme="minorHAnsi" w:cstheme="minorBidi"/>
          <w:b/>
          <w:bCs/>
          <w:kern w:val="2"/>
          <w:lang w:eastAsia="en-US"/>
          <w14:ligatures w14:val="standardContextual"/>
        </w:rPr>
      </w:pPr>
      <w:hyperlink r:id="rId10" w:tgtFrame="_blank" w:history="1">
        <w:r w:rsidR="00A913FC" w:rsidRPr="00A913FC">
          <w:rPr>
            <w:rFonts w:asciiTheme="minorHAnsi" w:eastAsiaTheme="minorHAnsi" w:hAnsiTheme="minorHAnsi" w:cstheme="minorBidi"/>
            <w:b/>
            <w:bCs/>
            <w:kern w:val="2"/>
            <w:lang w:eastAsia="en-US"/>
            <w14:ligatures w14:val="standardContextual"/>
          </w:rPr>
          <w:t>CLICK HERE TO DOWNLOAD THE 202</w:t>
        </w:r>
        <w:r w:rsidR="00A913FC">
          <w:rPr>
            <w:b/>
            <w:bCs/>
          </w:rPr>
          <w:t xml:space="preserve">5 </w:t>
        </w:r>
        <w:r w:rsidR="00A913FC" w:rsidRPr="00A913FC">
          <w:rPr>
            <w:rFonts w:asciiTheme="minorHAnsi" w:eastAsiaTheme="minorHAnsi" w:hAnsiTheme="minorHAnsi" w:cstheme="minorBidi"/>
            <w:b/>
            <w:bCs/>
            <w:kern w:val="2"/>
            <w:lang w:eastAsia="en-US"/>
            <w14:ligatures w14:val="standardContextual"/>
          </w:rPr>
          <w:t>AGM MINUTES</w:t>
        </w:r>
      </w:hyperlink>
    </w:p>
    <w:p w:rsidR="00A913FC" w:rsidRPr="00A913FC" w:rsidRDefault="00A913FC" w:rsidP="00A913FC">
      <w:pPr>
        <w:textAlignment w:val="baseline"/>
        <w:rPr>
          <w:rFonts w:asciiTheme="minorHAnsi" w:eastAsiaTheme="minorHAnsi" w:hAnsiTheme="minorHAnsi" w:cstheme="minorBidi"/>
          <w:b/>
          <w:bCs/>
          <w:kern w:val="2"/>
          <w:lang w:eastAsia="en-US"/>
          <w14:ligatures w14:val="standardContextual"/>
        </w:rPr>
      </w:pPr>
      <w:r w:rsidRPr="00A913FC">
        <w:rPr>
          <w:rFonts w:asciiTheme="minorHAnsi" w:eastAsiaTheme="minorHAnsi" w:hAnsiTheme="minorHAnsi" w:cstheme="minorBidi"/>
          <w:b/>
          <w:bCs/>
          <w:kern w:val="2"/>
          <w:lang w:eastAsia="en-US"/>
          <w14:ligatures w14:val="standardContextual"/>
        </w:rPr>
        <w:t> </w:t>
      </w:r>
    </w:p>
    <w:p w:rsidR="00A913FC" w:rsidRPr="00A913FC" w:rsidRDefault="00A913FC" w:rsidP="00A913FC">
      <w:pPr>
        <w:textAlignment w:val="baseline"/>
        <w:rPr>
          <w:rFonts w:asciiTheme="minorHAnsi" w:eastAsiaTheme="minorHAnsi" w:hAnsiTheme="minorHAnsi" w:cstheme="minorBidi"/>
          <w:b/>
          <w:bCs/>
          <w:kern w:val="2"/>
          <w:lang w:eastAsia="en-US"/>
          <w14:ligatures w14:val="standardContextual"/>
        </w:rPr>
      </w:pPr>
    </w:p>
    <w:p w:rsidR="00A913FC" w:rsidRPr="00A913FC" w:rsidRDefault="00A913FC">
      <w:pPr>
        <w:rPr>
          <w:b/>
          <w:bCs/>
        </w:rPr>
      </w:pPr>
    </w:p>
    <w:sectPr w:rsidR="00A913FC" w:rsidRPr="00A913F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323886"/>
    <w:multiLevelType w:val="multilevel"/>
    <w:tmpl w:val="50EAB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EDB6C10"/>
    <w:multiLevelType w:val="multilevel"/>
    <w:tmpl w:val="03C29E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60029520">
    <w:abstractNumId w:val="1"/>
  </w:num>
  <w:num w:numId="2" w16cid:durableId="3555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3FC"/>
    <w:rsid w:val="000578E9"/>
    <w:rsid w:val="002306CF"/>
    <w:rsid w:val="00286D0A"/>
    <w:rsid w:val="00A913FC"/>
    <w:rsid w:val="00C611D1"/>
    <w:rsid w:val="00F440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6D8507C"/>
  <w15:chartTrackingRefBased/>
  <w15:docId w15:val="{42FB4FA7-B84A-3C48-8066-A210AE400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8E9"/>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A913FC"/>
    <w:pPr>
      <w:keepNext/>
      <w:keepLines/>
      <w:spacing w:before="240"/>
      <w:outlineLvl w:val="0"/>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link w:val="Heading3Char"/>
    <w:uiPriority w:val="9"/>
    <w:qFormat/>
    <w:rsid w:val="00A913FC"/>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913FC"/>
    <w:rPr>
      <w:b/>
      <w:bCs/>
    </w:rPr>
  </w:style>
  <w:style w:type="character" w:customStyle="1" w:styleId="apple-converted-space">
    <w:name w:val="apple-converted-space"/>
    <w:basedOn w:val="DefaultParagraphFont"/>
    <w:rsid w:val="00A913FC"/>
  </w:style>
  <w:style w:type="character" w:customStyle="1" w:styleId="overviewmapbottom">
    <w:name w:val="overviewmapbottom"/>
    <w:basedOn w:val="DefaultParagraphFont"/>
    <w:rsid w:val="00A913FC"/>
  </w:style>
  <w:style w:type="paragraph" w:styleId="NormalWeb">
    <w:name w:val="Normal (Web)"/>
    <w:basedOn w:val="Normal"/>
    <w:uiPriority w:val="99"/>
    <w:unhideWhenUsed/>
    <w:rsid w:val="00A913FC"/>
    <w:pPr>
      <w:spacing w:before="100" w:beforeAutospacing="1" w:after="100" w:afterAutospacing="1"/>
    </w:pPr>
  </w:style>
  <w:style w:type="character" w:customStyle="1" w:styleId="Heading3Char">
    <w:name w:val="Heading 3 Char"/>
    <w:basedOn w:val="DefaultParagraphFont"/>
    <w:link w:val="Heading3"/>
    <w:uiPriority w:val="9"/>
    <w:rsid w:val="00A913FC"/>
    <w:rPr>
      <w:rFonts w:ascii="Times New Roman" w:eastAsia="Times New Roman" w:hAnsi="Times New Roman" w:cs="Times New Roman"/>
      <w:b/>
      <w:bCs/>
      <w:kern w:val="0"/>
      <w:sz w:val="27"/>
      <w:szCs w:val="27"/>
      <w:lang w:eastAsia="en-GB"/>
      <w14:ligatures w14:val="none"/>
    </w:rPr>
  </w:style>
  <w:style w:type="character" w:styleId="Hyperlink">
    <w:name w:val="Hyperlink"/>
    <w:basedOn w:val="DefaultParagraphFont"/>
    <w:uiPriority w:val="99"/>
    <w:semiHidden/>
    <w:unhideWhenUsed/>
    <w:rsid w:val="00A913FC"/>
    <w:rPr>
      <w:color w:val="0000FF"/>
      <w:u w:val="single"/>
    </w:rPr>
  </w:style>
  <w:style w:type="character" w:customStyle="1" w:styleId="Heading1Char">
    <w:name w:val="Heading 1 Char"/>
    <w:basedOn w:val="DefaultParagraphFont"/>
    <w:link w:val="Heading1"/>
    <w:uiPriority w:val="9"/>
    <w:rsid w:val="00A913FC"/>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A913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74680">
      <w:bodyDiv w:val="1"/>
      <w:marLeft w:val="0"/>
      <w:marRight w:val="0"/>
      <w:marTop w:val="0"/>
      <w:marBottom w:val="0"/>
      <w:divBdr>
        <w:top w:val="none" w:sz="0" w:space="0" w:color="auto"/>
        <w:left w:val="none" w:sz="0" w:space="0" w:color="auto"/>
        <w:bottom w:val="none" w:sz="0" w:space="0" w:color="auto"/>
        <w:right w:val="none" w:sz="0" w:space="0" w:color="auto"/>
      </w:divBdr>
    </w:div>
    <w:div w:id="446431640">
      <w:bodyDiv w:val="1"/>
      <w:marLeft w:val="0"/>
      <w:marRight w:val="0"/>
      <w:marTop w:val="0"/>
      <w:marBottom w:val="0"/>
      <w:divBdr>
        <w:top w:val="none" w:sz="0" w:space="0" w:color="auto"/>
        <w:left w:val="none" w:sz="0" w:space="0" w:color="auto"/>
        <w:bottom w:val="none" w:sz="0" w:space="0" w:color="auto"/>
        <w:right w:val="none" w:sz="0" w:space="0" w:color="auto"/>
      </w:divBdr>
      <w:divsChild>
        <w:div w:id="1122381986">
          <w:marLeft w:val="0"/>
          <w:marRight w:val="0"/>
          <w:marTop w:val="0"/>
          <w:marBottom w:val="0"/>
          <w:divBdr>
            <w:top w:val="none" w:sz="0" w:space="0" w:color="auto"/>
            <w:left w:val="none" w:sz="0" w:space="0" w:color="auto"/>
            <w:bottom w:val="none" w:sz="0" w:space="0" w:color="auto"/>
            <w:right w:val="none" w:sz="0" w:space="0" w:color="auto"/>
          </w:divBdr>
        </w:div>
        <w:div w:id="1000618692">
          <w:marLeft w:val="0"/>
          <w:marRight w:val="0"/>
          <w:marTop w:val="0"/>
          <w:marBottom w:val="0"/>
          <w:divBdr>
            <w:top w:val="none" w:sz="0" w:space="0" w:color="auto"/>
            <w:left w:val="none" w:sz="0" w:space="0" w:color="auto"/>
            <w:bottom w:val="none" w:sz="0" w:space="0" w:color="auto"/>
            <w:right w:val="none" w:sz="0" w:space="0" w:color="auto"/>
          </w:divBdr>
        </w:div>
      </w:divsChild>
    </w:div>
    <w:div w:id="634876322">
      <w:bodyDiv w:val="1"/>
      <w:marLeft w:val="0"/>
      <w:marRight w:val="0"/>
      <w:marTop w:val="0"/>
      <w:marBottom w:val="0"/>
      <w:divBdr>
        <w:top w:val="none" w:sz="0" w:space="0" w:color="auto"/>
        <w:left w:val="none" w:sz="0" w:space="0" w:color="auto"/>
        <w:bottom w:val="none" w:sz="0" w:space="0" w:color="auto"/>
        <w:right w:val="none" w:sz="0" w:space="0" w:color="auto"/>
      </w:divBdr>
      <w:divsChild>
        <w:div w:id="355473707">
          <w:marLeft w:val="0"/>
          <w:marRight w:val="0"/>
          <w:marTop w:val="0"/>
          <w:marBottom w:val="0"/>
          <w:divBdr>
            <w:top w:val="none" w:sz="0" w:space="0" w:color="auto"/>
            <w:left w:val="none" w:sz="0" w:space="0" w:color="auto"/>
            <w:bottom w:val="none" w:sz="0" w:space="0" w:color="auto"/>
            <w:right w:val="none" w:sz="0" w:space="0" w:color="auto"/>
          </w:divBdr>
          <w:divsChild>
            <w:div w:id="1570505275">
              <w:marLeft w:val="0"/>
              <w:marRight w:val="0"/>
              <w:marTop w:val="0"/>
              <w:marBottom w:val="0"/>
              <w:divBdr>
                <w:top w:val="none" w:sz="0" w:space="0" w:color="auto"/>
                <w:left w:val="none" w:sz="0" w:space="0" w:color="auto"/>
                <w:bottom w:val="none" w:sz="0" w:space="0" w:color="auto"/>
                <w:right w:val="none" w:sz="0" w:space="0" w:color="auto"/>
              </w:divBdr>
              <w:divsChild>
                <w:div w:id="57960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850986">
      <w:bodyDiv w:val="1"/>
      <w:marLeft w:val="0"/>
      <w:marRight w:val="0"/>
      <w:marTop w:val="0"/>
      <w:marBottom w:val="0"/>
      <w:divBdr>
        <w:top w:val="none" w:sz="0" w:space="0" w:color="auto"/>
        <w:left w:val="none" w:sz="0" w:space="0" w:color="auto"/>
        <w:bottom w:val="none" w:sz="0" w:space="0" w:color="auto"/>
        <w:right w:val="none" w:sz="0" w:space="0" w:color="auto"/>
      </w:divBdr>
      <w:divsChild>
        <w:div w:id="18783458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5320222">
              <w:marLeft w:val="0"/>
              <w:marRight w:val="0"/>
              <w:marTop w:val="0"/>
              <w:marBottom w:val="0"/>
              <w:divBdr>
                <w:top w:val="none" w:sz="0" w:space="0" w:color="auto"/>
                <w:left w:val="none" w:sz="0" w:space="0" w:color="auto"/>
                <w:bottom w:val="none" w:sz="0" w:space="0" w:color="auto"/>
                <w:right w:val="none" w:sz="0" w:space="0" w:color="auto"/>
              </w:divBdr>
              <w:divsChild>
                <w:div w:id="620771505">
                  <w:marLeft w:val="0"/>
                  <w:marRight w:val="0"/>
                  <w:marTop w:val="240"/>
                  <w:marBottom w:val="240"/>
                  <w:divBdr>
                    <w:top w:val="none" w:sz="0" w:space="0" w:color="auto"/>
                    <w:left w:val="none" w:sz="0" w:space="0" w:color="auto"/>
                    <w:bottom w:val="none" w:sz="0" w:space="0" w:color="auto"/>
                    <w:right w:val="none" w:sz="0" w:space="0" w:color="auto"/>
                  </w:divBdr>
                </w:div>
                <w:div w:id="1947691026">
                  <w:marLeft w:val="0"/>
                  <w:marRight w:val="0"/>
                  <w:marTop w:val="240"/>
                  <w:marBottom w:val="240"/>
                  <w:divBdr>
                    <w:top w:val="none" w:sz="0" w:space="0" w:color="auto"/>
                    <w:left w:val="none" w:sz="0" w:space="0" w:color="auto"/>
                    <w:bottom w:val="none" w:sz="0" w:space="0" w:color="auto"/>
                    <w:right w:val="none" w:sz="0" w:space="0" w:color="auto"/>
                  </w:divBdr>
                </w:div>
                <w:div w:id="326255323">
                  <w:marLeft w:val="0"/>
                  <w:marRight w:val="0"/>
                  <w:marTop w:val="240"/>
                  <w:marBottom w:val="240"/>
                  <w:divBdr>
                    <w:top w:val="none" w:sz="0" w:space="0" w:color="auto"/>
                    <w:left w:val="none" w:sz="0" w:space="0" w:color="auto"/>
                    <w:bottom w:val="none" w:sz="0" w:space="0" w:color="auto"/>
                    <w:right w:val="none" w:sz="0" w:space="0" w:color="auto"/>
                  </w:divBdr>
                </w:div>
                <w:div w:id="154910011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848636880">
      <w:bodyDiv w:val="1"/>
      <w:marLeft w:val="0"/>
      <w:marRight w:val="0"/>
      <w:marTop w:val="0"/>
      <w:marBottom w:val="0"/>
      <w:divBdr>
        <w:top w:val="none" w:sz="0" w:space="0" w:color="auto"/>
        <w:left w:val="none" w:sz="0" w:space="0" w:color="auto"/>
        <w:bottom w:val="none" w:sz="0" w:space="0" w:color="auto"/>
        <w:right w:val="none" w:sz="0" w:space="0" w:color="auto"/>
      </w:divBdr>
    </w:div>
    <w:div w:id="896428440">
      <w:bodyDiv w:val="1"/>
      <w:marLeft w:val="0"/>
      <w:marRight w:val="0"/>
      <w:marTop w:val="0"/>
      <w:marBottom w:val="0"/>
      <w:divBdr>
        <w:top w:val="none" w:sz="0" w:space="0" w:color="auto"/>
        <w:left w:val="none" w:sz="0" w:space="0" w:color="auto"/>
        <w:bottom w:val="none" w:sz="0" w:space="0" w:color="auto"/>
        <w:right w:val="none" w:sz="0" w:space="0" w:color="auto"/>
      </w:divBdr>
    </w:div>
    <w:div w:id="1426264120">
      <w:bodyDiv w:val="1"/>
      <w:marLeft w:val="0"/>
      <w:marRight w:val="0"/>
      <w:marTop w:val="0"/>
      <w:marBottom w:val="0"/>
      <w:divBdr>
        <w:top w:val="none" w:sz="0" w:space="0" w:color="auto"/>
        <w:left w:val="none" w:sz="0" w:space="0" w:color="auto"/>
        <w:bottom w:val="none" w:sz="0" w:space="0" w:color="auto"/>
        <w:right w:val="none" w:sz="0" w:space="0" w:color="auto"/>
      </w:divBdr>
    </w:div>
    <w:div w:id="1784181124">
      <w:bodyDiv w:val="1"/>
      <w:marLeft w:val="0"/>
      <w:marRight w:val="0"/>
      <w:marTop w:val="0"/>
      <w:marBottom w:val="0"/>
      <w:divBdr>
        <w:top w:val="none" w:sz="0" w:space="0" w:color="auto"/>
        <w:left w:val="none" w:sz="0" w:space="0" w:color="auto"/>
        <w:bottom w:val="none" w:sz="0" w:space="0" w:color="auto"/>
        <w:right w:val="none" w:sz="0" w:space="0" w:color="auto"/>
      </w:divBdr>
    </w:div>
    <w:div w:id="1818717317">
      <w:bodyDiv w:val="1"/>
      <w:marLeft w:val="0"/>
      <w:marRight w:val="0"/>
      <w:marTop w:val="0"/>
      <w:marBottom w:val="0"/>
      <w:divBdr>
        <w:top w:val="none" w:sz="0" w:space="0" w:color="auto"/>
        <w:left w:val="none" w:sz="0" w:space="0" w:color="auto"/>
        <w:bottom w:val="none" w:sz="0" w:space="0" w:color="auto"/>
        <w:right w:val="none" w:sz="0" w:space="0" w:color="auto"/>
      </w:divBdr>
      <w:divsChild>
        <w:div w:id="1857496636">
          <w:marLeft w:val="0"/>
          <w:marRight w:val="0"/>
          <w:marTop w:val="0"/>
          <w:marBottom w:val="0"/>
          <w:divBdr>
            <w:top w:val="none" w:sz="0" w:space="0" w:color="auto"/>
            <w:left w:val="none" w:sz="0" w:space="0" w:color="auto"/>
            <w:bottom w:val="none" w:sz="0" w:space="0" w:color="auto"/>
            <w:right w:val="none" w:sz="0" w:space="0" w:color="auto"/>
          </w:divBdr>
          <w:divsChild>
            <w:div w:id="1007825856">
              <w:marLeft w:val="0"/>
              <w:marRight w:val="0"/>
              <w:marTop w:val="0"/>
              <w:marBottom w:val="0"/>
              <w:divBdr>
                <w:top w:val="none" w:sz="0" w:space="0" w:color="auto"/>
                <w:left w:val="single" w:sz="2" w:space="0" w:color="auto"/>
                <w:bottom w:val="none" w:sz="0" w:space="0" w:color="auto"/>
                <w:right w:val="none" w:sz="0" w:space="0" w:color="auto"/>
              </w:divBdr>
              <w:divsChild>
                <w:div w:id="383914357">
                  <w:marLeft w:val="0"/>
                  <w:marRight w:val="0"/>
                  <w:marTop w:val="0"/>
                  <w:marBottom w:val="0"/>
                  <w:divBdr>
                    <w:top w:val="none" w:sz="0" w:space="0" w:color="auto"/>
                    <w:left w:val="none" w:sz="0" w:space="0" w:color="auto"/>
                    <w:bottom w:val="none" w:sz="0" w:space="0" w:color="auto"/>
                    <w:right w:val="none" w:sz="0" w:space="0" w:color="auto"/>
                  </w:divBdr>
                  <w:divsChild>
                    <w:div w:id="635335552">
                      <w:marLeft w:val="0"/>
                      <w:marRight w:val="0"/>
                      <w:marTop w:val="0"/>
                      <w:marBottom w:val="0"/>
                      <w:divBdr>
                        <w:top w:val="none" w:sz="0" w:space="0" w:color="auto"/>
                        <w:left w:val="none" w:sz="0" w:space="0" w:color="auto"/>
                        <w:bottom w:val="none" w:sz="0" w:space="0" w:color="auto"/>
                        <w:right w:val="none" w:sz="0" w:space="0" w:color="auto"/>
                      </w:divBdr>
                      <w:divsChild>
                        <w:div w:id="160330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83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warrandyte.org.au" TargetMode="External"/><Relationship Id="rId3" Type="http://schemas.openxmlformats.org/officeDocument/2006/relationships/settings" Target="settings.xml"/><Relationship Id="rId7" Type="http://schemas.openxmlformats.org/officeDocument/2006/relationships/hyperlink" Target="mailto:info@warrandyte.org.a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02web.zoom.us/meetings/85718879905/invitations?signature=8B8AR4I5WUoXUYwF8vY7oWMqRxuG2QAMUtcda4VriD8" TargetMode="External"/><Relationship Id="rId11" Type="http://schemas.openxmlformats.org/officeDocument/2006/relationships/fontTable" Target="fontTable.xml"/><Relationship Id="rId5" Type="http://schemas.openxmlformats.org/officeDocument/2006/relationships/hyperlink" Target="https://us02web.zoom.us/j/85718879905?pwd=ebOJaUBWiFIYAqywddfymzVHhNNBw6.1" TargetMode="External"/><Relationship Id="rId10" Type="http://schemas.openxmlformats.org/officeDocument/2006/relationships/hyperlink" Target="https://www.warrandyte.org.au/wp-content/uploads/2025/10/241023-AGM-WCA-INC-Draft-Minutes-1.docx" TargetMode="External"/><Relationship Id="rId4" Type="http://schemas.openxmlformats.org/officeDocument/2006/relationships/webSettings" Target="webSettings.xml"/><Relationship Id="rId9" Type="http://schemas.openxmlformats.org/officeDocument/2006/relationships/hyperlink" Target="https://www.warrandyte.org.au/wp-content/uploads/2025/10/251009-WCA-committee-nomination-form.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530</Words>
  <Characters>3024</Characters>
  <Application>Microsoft Office Word</Application>
  <DocSecurity>0</DocSecurity>
  <Lines>25</Lines>
  <Paragraphs>7</Paragraphs>
  <ScaleCrop>false</ScaleCrop>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janmcddavies janmcddavies</dc:creator>
  <cp:keywords/>
  <dc:description/>
  <cp:lastModifiedBy>janmcddavies janmcddavies</cp:lastModifiedBy>
  <cp:revision>2</cp:revision>
  <dcterms:created xsi:type="dcterms:W3CDTF">2026-09-27T03:47:00Z</dcterms:created>
  <dcterms:modified xsi:type="dcterms:W3CDTF">2026-09-27T03:47:00Z</dcterms:modified>
</cp:coreProperties>
</file>